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7CB73" w14:textId="77777777" w:rsidR="000737E7" w:rsidRDefault="00233CB1">
      <w:pPr>
        <w:pStyle w:val="11111"/>
      </w:pPr>
      <w:r>
        <w:t>泰康基金管理有限公司</w:t>
      </w:r>
    </w:p>
    <w:p w14:paraId="5A04D477" w14:textId="77777777" w:rsidR="000737E7" w:rsidRDefault="00CC4C79">
      <w:pPr>
        <w:pStyle w:val="11111"/>
      </w:pPr>
      <w:r>
        <w:rPr>
          <w:rFonts w:hint="eastAsia"/>
        </w:rPr>
        <w:t>关于系统升级维护的服务提示</w:t>
      </w:r>
    </w:p>
    <w:p w14:paraId="0657C355" w14:textId="77777777" w:rsidR="000737E7" w:rsidRPr="00C34D3D" w:rsidRDefault="000737E7">
      <w:pPr>
        <w:pStyle w:val="11111"/>
      </w:pPr>
    </w:p>
    <w:p w14:paraId="6FED4F25" w14:textId="3D406F29" w:rsidR="000737E7" w:rsidRDefault="00CC4C79">
      <w:pPr>
        <w:spacing w:line="360" w:lineRule="auto"/>
        <w:ind w:firstLineChars="200" w:firstLine="544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为适应业务发展和为客户提供更好的服务，</w:t>
      </w:r>
      <w:r w:rsidR="00233CB1">
        <w:rPr>
          <w:rStyle w:val="Char2"/>
          <w:rFonts w:ascii="宋体" w:hAnsi="宋体" w:hint="eastAsia"/>
          <w:bCs/>
          <w:spacing w:val="16"/>
        </w:rPr>
        <w:t>泰康基金管理有限公司</w:t>
      </w:r>
      <w:r>
        <w:rPr>
          <w:rStyle w:val="Char2"/>
          <w:rFonts w:ascii="宋体" w:hAnsi="宋体" w:hint="eastAsia"/>
          <w:bCs/>
          <w:spacing w:val="16"/>
        </w:rPr>
        <w:t>（以下简称“本公司”）将于</w:t>
      </w:r>
      <w:r w:rsidR="00C34D3D">
        <w:rPr>
          <w:rStyle w:val="Char2"/>
          <w:rFonts w:ascii="宋体" w:hAnsi="宋体" w:hint="eastAsia"/>
          <w:bCs/>
          <w:color w:val="000000"/>
          <w:spacing w:val="16"/>
        </w:rPr>
        <w:t>202</w:t>
      </w:r>
      <w:r w:rsidR="00851227">
        <w:rPr>
          <w:rStyle w:val="Char2"/>
          <w:rFonts w:ascii="宋体" w:hAnsi="宋体"/>
          <w:bCs/>
          <w:color w:val="000000"/>
          <w:spacing w:val="16"/>
        </w:rPr>
        <w:t>6</w:t>
      </w:r>
      <w:r w:rsidR="00C34D3D">
        <w:rPr>
          <w:rStyle w:val="Char2"/>
          <w:rFonts w:ascii="宋体" w:hAnsi="宋体" w:hint="eastAsia"/>
          <w:bCs/>
          <w:spacing w:val="16"/>
        </w:rPr>
        <w:t>年</w:t>
      </w:r>
      <w:r w:rsidR="00851227">
        <w:rPr>
          <w:rStyle w:val="Char2"/>
          <w:rFonts w:ascii="宋体" w:hAnsi="宋体" w:hint="eastAsia"/>
          <w:bCs/>
          <w:spacing w:val="16"/>
        </w:rPr>
        <w:t>3</w:t>
      </w:r>
      <w:r w:rsidR="00895411" w:rsidRPr="00895411">
        <w:rPr>
          <w:rStyle w:val="Char2"/>
          <w:rFonts w:ascii="宋体" w:hAnsi="宋体" w:hint="eastAsia"/>
          <w:bCs/>
          <w:spacing w:val="16"/>
        </w:rPr>
        <w:t>月</w:t>
      </w:r>
      <w:r w:rsidR="00B70F34">
        <w:rPr>
          <w:rStyle w:val="Char2"/>
          <w:rFonts w:ascii="宋体" w:hAnsi="宋体"/>
          <w:bCs/>
          <w:spacing w:val="16"/>
        </w:rPr>
        <w:t>20</w:t>
      </w:r>
      <w:r w:rsidR="00895411" w:rsidRPr="00895411">
        <w:rPr>
          <w:rStyle w:val="Char2"/>
          <w:rFonts w:ascii="宋体" w:hAnsi="宋体" w:hint="eastAsia"/>
          <w:bCs/>
          <w:spacing w:val="16"/>
        </w:rPr>
        <w:t>日</w:t>
      </w:r>
      <w:r>
        <w:rPr>
          <w:rStyle w:val="Char2"/>
          <w:rFonts w:ascii="宋体" w:hAnsi="宋体" w:hint="eastAsia"/>
          <w:bCs/>
          <w:spacing w:val="16"/>
        </w:rPr>
        <w:t>进行系统升级维护，系统维护期间将影响部分功能。</w:t>
      </w:r>
    </w:p>
    <w:p w14:paraId="7E023247" w14:textId="77777777" w:rsidR="000737E7" w:rsidRDefault="000737E7">
      <w:pPr>
        <w:spacing w:line="360" w:lineRule="auto"/>
        <w:ind w:firstLineChars="200" w:firstLine="544"/>
        <w:rPr>
          <w:rStyle w:val="Char2"/>
          <w:rFonts w:ascii="宋体" w:hAnsi="宋体"/>
          <w:bCs/>
          <w:spacing w:val="16"/>
        </w:rPr>
      </w:pPr>
    </w:p>
    <w:p w14:paraId="354FC71A" w14:textId="77777777" w:rsidR="000737E7" w:rsidRDefault="00CC4C79">
      <w:pPr>
        <w:pStyle w:val="ab"/>
        <w:numPr>
          <w:ilvl w:val="0"/>
          <w:numId w:val="1"/>
        </w:numPr>
        <w:spacing w:line="360" w:lineRule="auto"/>
        <w:ind w:firstLineChars="0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本次暂停时间</w:t>
      </w:r>
    </w:p>
    <w:p w14:paraId="50960D48" w14:textId="264924B1" w:rsidR="000737E7" w:rsidRDefault="00851227" w:rsidP="00DA6E03">
      <w:pPr>
        <w:pStyle w:val="Default"/>
        <w:spacing w:line="360" w:lineRule="auto"/>
        <w:ind w:firstLineChars="200" w:firstLine="544"/>
        <w:rPr>
          <w:rStyle w:val="Char2"/>
          <w:rFonts w:hAnsi="宋体"/>
          <w:bCs/>
          <w:color w:val="auto"/>
          <w:spacing w:val="16"/>
        </w:rPr>
      </w:pPr>
      <w:r>
        <w:rPr>
          <w:rStyle w:val="Char2"/>
          <w:rFonts w:hAnsi="宋体" w:hint="eastAsia"/>
          <w:bCs/>
          <w:spacing w:val="16"/>
        </w:rPr>
        <w:t>3</w:t>
      </w:r>
      <w:r w:rsidR="00B70F34" w:rsidRPr="00895411">
        <w:rPr>
          <w:rStyle w:val="Char2"/>
          <w:rFonts w:hAnsi="宋体" w:hint="eastAsia"/>
          <w:bCs/>
          <w:spacing w:val="16"/>
        </w:rPr>
        <w:t>月</w:t>
      </w:r>
      <w:r w:rsidR="00B70F34">
        <w:rPr>
          <w:rStyle w:val="Char2"/>
          <w:rFonts w:hAnsi="宋体"/>
          <w:bCs/>
          <w:spacing w:val="16"/>
        </w:rPr>
        <w:t>20</w:t>
      </w:r>
      <w:r w:rsidR="00895411" w:rsidRPr="00895411">
        <w:rPr>
          <w:rStyle w:val="Char2"/>
          <w:rFonts w:hAnsi="宋体" w:hint="eastAsia"/>
          <w:bCs/>
          <w:spacing w:val="16"/>
        </w:rPr>
        <w:t>日</w:t>
      </w:r>
      <w:r w:rsidR="00895411">
        <w:rPr>
          <w:rStyle w:val="Char2"/>
          <w:rFonts w:hAnsi="宋体"/>
          <w:bCs/>
          <w:spacing w:val="16"/>
        </w:rPr>
        <w:t>18</w:t>
      </w:r>
      <w:r w:rsidR="00064562" w:rsidRPr="00064562">
        <w:rPr>
          <w:rStyle w:val="Char2"/>
          <w:rFonts w:hAnsi="宋体" w:hint="eastAsia"/>
          <w:bCs/>
          <w:spacing w:val="16"/>
        </w:rPr>
        <w:t>:00</w:t>
      </w:r>
      <w:r w:rsidR="00064562">
        <w:rPr>
          <w:rStyle w:val="Char2"/>
          <w:rFonts w:hAnsi="宋体" w:hint="eastAsia"/>
          <w:bCs/>
          <w:spacing w:val="16"/>
        </w:rPr>
        <w:t>-</w:t>
      </w:r>
      <w:r w:rsidRPr="00851227">
        <w:rPr>
          <w:rStyle w:val="Char2"/>
          <w:rFonts w:hAnsi="宋体" w:hint="eastAsia"/>
          <w:bCs/>
          <w:spacing w:val="16"/>
        </w:rPr>
        <w:t>3月2</w:t>
      </w:r>
      <w:r>
        <w:rPr>
          <w:rStyle w:val="Char2"/>
          <w:rFonts w:hAnsi="宋体" w:hint="eastAsia"/>
          <w:bCs/>
          <w:spacing w:val="16"/>
        </w:rPr>
        <w:t>1</w:t>
      </w:r>
      <w:r w:rsidRPr="00851227">
        <w:rPr>
          <w:rStyle w:val="Char2"/>
          <w:rFonts w:hAnsi="宋体" w:hint="eastAsia"/>
          <w:bCs/>
          <w:spacing w:val="16"/>
        </w:rPr>
        <w:t>日</w:t>
      </w:r>
      <w:r>
        <w:rPr>
          <w:rStyle w:val="Char2"/>
          <w:rFonts w:hAnsi="宋体" w:hint="eastAsia"/>
          <w:bCs/>
          <w:spacing w:val="16"/>
        </w:rPr>
        <w:t>16</w:t>
      </w:r>
      <w:r w:rsidR="00064562" w:rsidRPr="00064562">
        <w:rPr>
          <w:rStyle w:val="Char2"/>
          <w:rFonts w:hAnsi="宋体" w:hint="eastAsia"/>
          <w:bCs/>
          <w:spacing w:val="16"/>
        </w:rPr>
        <w:t>:00</w:t>
      </w:r>
      <w:r w:rsidR="00CC4C79">
        <w:rPr>
          <w:rStyle w:val="Char2"/>
          <w:rFonts w:hAnsi="宋体" w:hint="eastAsia"/>
          <w:bCs/>
          <w:color w:val="auto"/>
          <w:spacing w:val="16"/>
        </w:rPr>
        <w:t>期间暂停，</w:t>
      </w:r>
      <w:r w:rsidR="00CC4C79">
        <w:rPr>
          <w:rStyle w:val="Char2"/>
          <w:rFonts w:hAnsi="宋体" w:hint="eastAsia"/>
          <w:bCs/>
          <w:spacing w:val="16"/>
        </w:rPr>
        <w:t>若系统维护提前</w:t>
      </w:r>
      <w:r w:rsidR="00CC4C79">
        <w:rPr>
          <w:rStyle w:val="Char2"/>
          <w:rFonts w:hAnsi="宋体" w:hint="eastAsia"/>
          <w:bCs/>
          <w:color w:val="auto"/>
          <w:spacing w:val="16"/>
        </w:rPr>
        <w:t>或推后</w:t>
      </w:r>
      <w:r w:rsidR="00CC4C79">
        <w:rPr>
          <w:rStyle w:val="Char2"/>
          <w:rFonts w:hAnsi="宋体" w:hint="eastAsia"/>
          <w:bCs/>
          <w:spacing w:val="16"/>
        </w:rPr>
        <w:t>完成，</w:t>
      </w:r>
      <w:r w:rsidR="00CC4C79">
        <w:rPr>
          <w:rStyle w:val="Char2"/>
          <w:rFonts w:hAnsi="宋体" w:hint="eastAsia"/>
          <w:bCs/>
          <w:color w:val="auto"/>
          <w:spacing w:val="16"/>
        </w:rPr>
        <w:t>以本公司实际暂停时间为准，恢复时间不再另行公告。</w:t>
      </w:r>
    </w:p>
    <w:p w14:paraId="27885F05" w14:textId="77777777" w:rsidR="000737E7" w:rsidRDefault="000737E7">
      <w:pPr>
        <w:pStyle w:val="Default"/>
        <w:spacing w:line="360" w:lineRule="auto"/>
        <w:ind w:firstLineChars="200" w:firstLine="544"/>
        <w:rPr>
          <w:rStyle w:val="Char2"/>
          <w:rFonts w:hAnsi="宋体"/>
          <w:bCs/>
          <w:spacing w:val="16"/>
        </w:rPr>
      </w:pPr>
    </w:p>
    <w:p w14:paraId="35B210D1" w14:textId="77777777" w:rsidR="000737E7" w:rsidRDefault="00CC4C79">
      <w:pPr>
        <w:pStyle w:val="ab"/>
        <w:numPr>
          <w:ilvl w:val="0"/>
          <w:numId w:val="1"/>
        </w:numPr>
        <w:spacing w:line="360" w:lineRule="auto"/>
        <w:ind w:firstLineChars="0"/>
        <w:rPr>
          <w:rStyle w:val="Char2"/>
          <w:rFonts w:ascii="宋体" w:hAnsi="宋体"/>
          <w:bCs/>
          <w:color w:val="000000"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本次暂停范围</w:t>
      </w:r>
    </w:p>
    <w:p w14:paraId="0B3BFF24" w14:textId="327283FC" w:rsidR="000737E7" w:rsidRPr="00D20E70" w:rsidRDefault="00CC4C79" w:rsidP="00D20E70">
      <w:pPr>
        <w:spacing w:line="360" w:lineRule="auto"/>
        <w:ind w:firstLineChars="200" w:firstLine="544"/>
        <w:rPr>
          <w:rStyle w:val="Char2"/>
          <w:rFonts w:ascii="宋体" w:hAnsi="宋体"/>
          <w:spacing w:val="16"/>
        </w:rPr>
      </w:pPr>
      <w:r>
        <w:rPr>
          <w:rStyle w:val="Char2"/>
          <w:rFonts w:ascii="宋体" w:hAnsi="宋体" w:hint="eastAsia"/>
          <w:spacing w:val="16"/>
        </w:rPr>
        <w:t>本公司</w:t>
      </w:r>
      <w:r w:rsidR="00233CB1">
        <w:rPr>
          <w:rStyle w:val="Char2"/>
          <w:rFonts w:ascii="宋体" w:hAnsi="宋体" w:cstheme="majorBidi" w:hint="eastAsia"/>
          <w:bCs/>
          <w:spacing w:val="16"/>
        </w:rPr>
        <w:t>泰康保手机客户端、“泰康基金”微信公众号</w:t>
      </w:r>
      <w:bookmarkStart w:id="0" w:name="_GoBack"/>
      <w:bookmarkEnd w:id="0"/>
      <w:r w:rsidR="00851227" w:rsidRPr="00851227">
        <w:rPr>
          <w:rStyle w:val="Char2"/>
          <w:rFonts w:ascii="宋体" w:hAnsi="宋体" w:hint="eastAsia"/>
          <w:spacing w:val="16"/>
        </w:rPr>
        <w:t>高客服务弹窗</w:t>
      </w:r>
      <w:r>
        <w:rPr>
          <w:rStyle w:val="Char2"/>
          <w:rFonts w:ascii="宋体" w:hAnsi="宋体"/>
          <w:spacing w:val="16"/>
        </w:rPr>
        <w:t>功能</w:t>
      </w:r>
      <w:r>
        <w:rPr>
          <w:rStyle w:val="Char2"/>
          <w:rFonts w:ascii="宋体" w:hAnsi="宋体" w:hint="eastAsia"/>
          <w:bCs/>
          <w:spacing w:val="16"/>
        </w:rPr>
        <w:t>。</w:t>
      </w:r>
    </w:p>
    <w:p w14:paraId="17B7BA0F" w14:textId="77777777" w:rsidR="000737E7" w:rsidRPr="001B1DA5" w:rsidRDefault="000737E7">
      <w:pPr>
        <w:spacing w:line="480" w:lineRule="auto"/>
        <w:ind w:firstLineChars="200" w:firstLine="544"/>
        <w:rPr>
          <w:rStyle w:val="Char2"/>
          <w:rFonts w:ascii="宋体" w:hAnsi="宋体"/>
          <w:bCs/>
          <w:spacing w:val="16"/>
        </w:rPr>
      </w:pPr>
    </w:p>
    <w:p w14:paraId="7E698AD7" w14:textId="77777777" w:rsidR="000737E7" w:rsidRDefault="00CC4C79">
      <w:pPr>
        <w:spacing w:line="360" w:lineRule="auto"/>
        <w:ind w:firstLineChars="200" w:firstLine="544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请投资者妥善安排业务办理时间。对于维护期间造成的不便，敬请见谅，感谢所有投资者的支持与配合。</w:t>
      </w:r>
    </w:p>
    <w:p w14:paraId="32005F8E" w14:textId="77777777" w:rsidR="000737E7" w:rsidRPr="00617865" w:rsidRDefault="000737E7">
      <w:pPr>
        <w:spacing w:line="480" w:lineRule="auto"/>
        <w:ind w:firstLineChars="200" w:firstLine="544"/>
        <w:rPr>
          <w:rStyle w:val="Char2"/>
          <w:rFonts w:ascii="宋体" w:hAnsi="宋体"/>
          <w:bCs/>
          <w:spacing w:val="16"/>
        </w:rPr>
      </w:pPr>
    </w:p>
    <w:p w14:paraId="535E9164" w14:textId="77777777" w:rsidR="000737E7" w:rsidRDefault="000737E7">
      <w:pPr>
        <w:spacing w:line="480" w:lineRule="auto"/>
        <w:ind w:firstLineChars="200" w:firstLine="544"/>
        <w:rPr>
          <w:rStyle w:val="Char2"/>
          <w:rFonts w:ascii="宋体" w:hAnsi="宋体"/>
          <w:bCs/>
          <w:spacing w:val="16"/>
        </w:rPr>
      </w:pPr>
    </w:p>
    <w:p w14:paraId="6DFC9C1E" w14:textId="77777777" w:rsidR="000737E7" w:rsidRDefault="00233CB1">
      <w:pPr>
        <w:spacing w:line="480" w:lineRule="auto"/>
        <w:jc w:val="right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泰康基金管理有限公司</w:t>
      </w:r>
      <w:r w:rsidR="00CC4C79">
        <w:rPr>
          <w:rStyle w:val="Char2"/>
          <w:rFonts w:ascii="宋体" w:hAnsi="宋体" w:hint="eastAsia"/>
          <w:bCs/>
          <w:spacing w:val="16"/>
        </w:rPr>
        <w:t xml:space="preserve"> </w:t>
      </w:r>
    </w:p>
    <w:p w14:paraId="0EFE0F3B" w14:textId="36FD5510" w:rsidR="000737E7" w:rsidRDefault="00617865">
      <w:pPr>
        <w:spacing w:line="480" w:lineRule="auto"/>
        <w:jc w:val="right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color w:val="000000"/>
          <w:spacing w:val="16"/>
        </w:rPr>
        <w:t>202</w:t>
      </w:r>
      <w:r w:rsidR="00851227">
        <w:rPr>
          <w:rStyle w:val="Char2"/>
          <w:rFonts w:ascii="宋体" w:hAnsi="宋体"/>
          <w:bCs/>
          <w:color w:val="000000"/>
          <w:spacing w:val="16"/>
        </w:rPr>
        <w:t>6</w:t>
      </w:r>
      <w:r>
        <w:rPr>
          <w:rStyle w:val="Char2"/>
          <w:rFonts w:ascii="宋体" w:hAnsi="宋体" w:hint="eastAsia"/>
          <w:bCs/>
          <w:spacing w:val="16"/>
        </w:rPr>
        <w:t>年</w:t>
      </w:r>
      <w:r w:rsidR="00851227">
        <w:rPr>
          <w:rStyle w:val="Char2"/>
          <w:rFonts w:ascii="宋体" w:hAnsi="宋体"/>
          <w:bCs/>
          <w:spacing w:val="16"/>
        </w:rPr>
        <w:t>3</w:t>
      </w:r>
      <w:r w:rsidR="00CC4C79">
        <w:rPr>
          <w:rStyle w:val="Char2"/>
          <w:rFonts w:ascii="宋体" w:hAnsi="宋体" w:hint="eastAsia"/>
          <w:bCs/>
          <w:spacing w:val="16"/>
        </w:rPr>
        <w:t>月</w:t>
      </w:r>
      <w:r w:rsidR="00851227">
        <w:rPr>
          <w:rStyle w:val="Char2"/>
          <w:rFonts w:ascii="宋体" w:hAnsi="宋体"/>
          <w:bCs/>
          <w:spacing w:val="16"/>
        </w:rPr>
        <w:t>20</w:t>
      </w:r>
      <w:r w:rsidR="00CC4C79">
        <w:rPr>
          <w:rStyle w:val="Char2"/>
          <w:rFonts w:ascii="宋体" w:hAnsi="宋体" w:hint="eastAsia"/>
          <w:bCs/>
          <w:spacing w:val="16"/>
        </w:rPr>
        <w:t>日</w:t>
      </w:r>
    </w:p>
    <w:sectPr w:rsidR="0007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063E" w14:textId="77777777" w:rsidR="00274BA8" w:rsidRDefault="00274BA8" w:rsidP="00E71AAF">
      <w:r>
        <w:separator/>
      </w:r>
    </w:p>
  </w:endnote>
  <w:endnote w:type="continuationSeparator" w:id="0">
    <w:p w14:paraId="2F20080B" w14:textId="77777777" w:rsidR="00274BA8" w:rsidRDefault="00274BA8" w:rsidP="00E7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C178D" w14:textId="77777777" w:rsidR="00274BA8" w:rsidRDefault="00274BA8" w:rsidP="00E71AAF">
      <w:r>
        <w:separator/>
      </w:r>
    </w:p>
  </w:footnote>
  <w:footnote w:type="continuationSeparator" w:id="0">
    <w:p w14:paraId="1EFBA208" w14:textId="77777777" w:rsidR="00274BA8" w:rsidRDefault="00274BA8" w:rsidP="00E7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E586B"/>
    <w:multiLevelType w:val="hybridMultilevel"/>
    <w:tmpl w:val="726050D0"/>
    <w:lvl w:ilvl="0" w:tplc="CF7660A8">
      <w:start w:val="1"/>
      <w:numFmt w:val="japaneseCounting"/>
      <w:lvlText w:val="%1、"/>
      <w:lvlJc w:val="left"/>
      <w:pPr>
        <w:ind w:left="12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E7"/>
    <w:rsid w:val="00064562"/>
    <w:rsid w:val="000737E7"/>
    <w:rsid w:val="00141A06"/>
    <w:rsid w:val="00191B56"/>
    <w:rsid w:val="001A263D"/>
    <w:rsid w:val="001B1DA5"/>
    <w:rsid w:val="001E54D4"/>
    <w:rsid w:val="00215B95"/>
    <w:rsid w:val="00233CB1"/>
    <w:rsid w:val="00251E62"/>
    <w:rsid w:val="0027203E"/>
    <w:rsid w:val="00274BA8"/>
    <w:rsid w:val="00392438"/>
    <w:rsid w:val="003A6606"/>
    <w:rsid w:val="00410FF2"/>
    <w:rsid w:val="00416A15"/>
    <w:rsid w:val="0042799D"/>
    <w:rsid w:val="004A45C7"/>
    <w:rsid w:val="004C4CE0"/>
    <w:rsid w:val="004F20D3"/>
    <w:rsid w:val="005D7058"/>
    <w:rsid w:val="005D7736"/>
    <w:rsid w:val="00617865"/>
    <w:rsid w:val="006460FC"/>
    <w:rsid w:val="006901C6"/>
    <w:rsid w:val="006A7EC2"/>
    <w:rsid w:val="006E1FC8"/>
    <w:rsid w:val="008231A0"/>
    <w:rsid w:val="00851227"/>
    <w:rsid w:val="0088064E"/>
    <w:rsid w:val="00895411"/>
    <w:rsid w:val="00930264"/>
    <w:rsid w:val="00942C3C"/>
    <w:rsid w:val="009A56C3"/>
    <w:rsid w:val="009E58AB"/>
    <w:rsid w:val="00A21B92"/>
    <w:rsid w:val="00AA1D4B"/>
    <w:rsid w:val="00B23A6C"/>
    <w:rsid w:val="00B70F34"/>
    <w:rsid w:val="00B72FEF"/>
    <w:rsid w:val="00C34D3D"/>
    <w:rsid w:val="00CC4C79"/>
    <w:rsid w:val="00D20E70"/>
    <w:rsid w:val="00D26B97"/>
    <w:rsid w:val="00D35E53"/>
    <w:rsid w:val="00DA6E03"/>
    <w:rsid w:val="00DC1B7A"/>
    <w:rsid w:val="00E71AAF"/>
    <w:rsid w:val="00F1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88B18"/>
  <w15:docId w15:val="{3DC3F72C-1A11-4CCE-8CF0-E1C41619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1111">
    <w:name w:val="11111"/>
    <w:basedOn w:val="a5"/>
    <w:link w:val="11111Char"/>
    <w:qFormat/>
    <w:pPr>
      <w:spacing w:before="0" w:after="0" w:line="360" w:lineRule="auto"/>
    </w:pPr>
    <w:rPr>
      <w:rFonts w:ascii="宋体" w:hAnsi="宋体"/>
      <w:color w:val="FF0000"/>
    </w:rPr>
  </w:style>
  <w:style w:type="character" w:customStyle="1" w:styleId="11111Char">
    <w:name w:val="11111 Char"/>
    <w:basedOn w:val="Char1"/>
    <w:link w:val="11111"/>
    <w:rPr>
      <w:rFonts w:ascii="宋体" w:eastAsia="宋体" w:hAnsi="宋体" w:cs="宋体"/>
      <w:b/>
      <w:bCs/>
      <w:color w:val="FF0000"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="Cambria" w:eastAsia="宋体" w:hAnsi="Cambria" w:cs="宋体"/>
      <w:b/>
      <w:bCs/>
      <w:sz w:val="32"/>
      <w:szCs w:val="32"/>
    </w:rPr>
  </w:style>
  <w:style w:type="character" w:customStyle="1" w:styleId="Char2">
    <w:name w:val="正文哦哦哦 Char"/>
    <w:basedOn w:val="a0"/>
    <w:link w:val="a6"/>
    <w:rPr>
      <w:spacing w:val="6"/>
      <w:kern w:val="0"/>
      <w:sz w:val="24"/>
      <w:szCs w:val="24"/>
    </w:rPr>
  </w:style>
  <w:style w:type="paragraph" w:customStyle="1" w:styleId="a6">
    <w:name w:val="正文哦哦哦"/>
    <w:basedOn w:val="a"/>
    <w:link w:val="Char2"/>
    <w:qFormat/>
    <w:pPr>
      <w:spacing w:line="480" w:lineRule="auto"/>
      <w:ind w:firstLineChars="200" w:firstLine="504"/>
      <w:jc w:val="left"/>
    </w:pPr>
    <w:rPr>
      <w:spacing w:val="6"/>
      <w:kern w:val="0"/>
      <w:sz w:val="24"/>
      <w:szCs w:val="24"/>
    </w:rPr>
  </w:style>
  <w:style w:type="character" w:styleId="a7">
    <w:name w:val="annotation reference"/>
    <w:basedOn w:val="a0"/>
    <w:uiPriority w:val="99"/>
    <w:rPr>
      <w:sz w:val="21"/>
      <w:szCs w:val="21"/>
    </w:rPr>
  </w:style>
  <w:style w:type="paragraph" w:styleId="a8">
    <w:name w:val="annotation text"/>
    <w:basedOn w:val="a"/>
    <w:link w:val="Char3"/>
    <w:uiPriority w:val="99"/>
    <w:pPr>
      <w:jc w:val="left"/>
    </w:pPr>
  </w:style>
  <w:style w:type="character" w:customStyle="1" w:styleId="Char3">
    <w:name w:val="批注文字 Char"/>
    <w:basedOn w:val="a0"/>
    <w:link w:val="a8"/>
    <w:uiPriority w:val="99"/>
  </w:style>
  <w:style w:type="paragraph" w:styleId="a9">
    <w:name w:val="annotation subject"/>
    <w:basedOn w:val="a8"/>
    <w:next w:val="a8"/>
    <w:link w:val="Char4"/>
    <w:uiPriority w:val="99"/>
    <w:rPr>
      <w:b/>
      <w:bCs/>
    </w:rPr>
  </w:style>
  <w:style w:type="character" w:customStyle="1" w:styleId="Char4">
    <w:name w:val="批注主题 Char"/>
    <w:basedOn w:val="Char3"/>
    <w:link w:val="a9"/>
    <w:uiPriority w:val="99"/>
    <w:rPr>
      <w:b/>
      <w:bCs/>
    </w:rPr>
  </w:style>
  <w:style w:type="paragraph" w:styleId="aa">
    <w:name w:val="Balloon Text"/>
    <w:basedOn w:val="a"/>
    <w:link w:val="Char5"/>
    <w:uiPriority w:val="99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D20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于丽戈</dc:creator>
  <cp:lastModifiedBy>周雪林</cp:lastModifiedBy>
  <cp:revision>7</cp:revision>
  <dcterms:created xsi:type="dcterms:W3CDTF">2026-03-18T08:38:00Z</dcterms:created>
  <dcterms:modified xsi:type="dcterms:W3CDTF">2026-03-18T08:56:00Z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7c2c2a171dd44b21bac84bae952c568a</vt:lpwstr>
  </property>
</Properties>
</file>